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54" w:rsidRDefault="00B466F5">
      <w:pPr>
        <w:pBdr>
          <w:top w:val="single" w:sz="3" w:space="0" w:color="000000"/>
          <w:left w:val="single" w:sz="7" w:space="0" w:color="000000"/>
          <w:bottom w:val="single" w:sz="2" w:space="0" w:color="000000"/>
          <w:right w:val="single" w:sz="4" w:space="0" w:color="000000"/>
        </w:pBdr>
        <w:spacing w:after="338"/>
        <w:jc w:val="right"/>
      </w:pPr>
      <w:r>
        <w:t>附件</w:t>
      </w:r>
    </w:p>
    <w:p w:rsidR="00E50654" w:rsidRDefault="00B466F5">
      <w:pPr>
        <w:spacing w:after="0"/>
        <w:ind w:left="115"/>
        <w:jc w:val="center"/>
      </w:pPr>
      <w:r>
        <w:rPr>
          <w:sz w:val="42"/>
        </w:rPr>
        <w:t>錨地申請書</w:t>
      </w:r>
    </w:p>
    <w:p w:rsidR="00E50654" w:rsidRPr="00D16152" w:rsidRDefault="00B466F5">
      <w:pPr>
        <w:spacing w:after="43" w:line="216" w:lineRule="auto"/>
        <w:ind w:left="628" w:right="503" w:hanging="5"/>
        <w:jc w:val="both"/>
        <w:rPr>
          <w:sz w:val="16"/>
          <w:szCs w:val="16"/>
        </w:rPr>
      </w:pPr>
      <w:r w:rsidRPr="00D16152">
        <w:rPr>
          <w:sz w:val="16"/>
          <w:szCs w:val="16"/>
        </w:rPr>
        <w:t>致</w:t>
      </w:r>
      <w:r w:rsidRPr="00D16152">
        <w:rPr>
          <w:sz w:val="16"/>
          <w:szCs w:val="16"/>
        </w:rPr>
        <w:t>:</w:t>
      </w:r>
      <w:r w:rsidRPr="00D16152">
        <w:rPr>
          <w:sz w:val="16"/>
          <w:szCs w:val="16"/>
        </w:rPr>
        <w:t>蘇澳港航管中心</w:t>
      </w:r>
      <w:r w:rsidRPr="00D16152">
        <w:rPr>
          <w:sz w:val="16"/>
          <w:szCs w:val="16"/>
        </w:rPr>
        <w:t>(VTS)</w:t>
      </w:r>
    </w:p>
    <w:p w:rsidR="00E50654" w:rsidRPr="00D16152" w:rsidRDefault="00B466F5">
      <w:pPr>
        <w:spacing w:after="0" w:line="216" w:lineRule="auto"/>
        <w:ind w:left="628" w:right="503" w:hanging="5"/>
        <w:jc w:val="both"/>
        <w:rPr>
          <w:sz w:val="16"/>
          <w:szCs w:val="16"/>
        </w:rPr>
      </w:pPr>
      <w:r w:rsidRPr="00D16152">
        <w:rPr>
          <w:sz w:val="16"/>
          <w:szCs w:val="16"/>
        </w:rPr>
        <w:t>本公司代理之船舶預計抵達港外錨區停留</w:t>
      </w:r>
      <w:r w:rsidRPr="00D16152">
        <w:rPr>
          <w:sz w:val="16"/>
          <w:szCs w:val="16"/>
        </w:rPr>
        <w:t>,</w:t>
      </w:r>
      <w:r w:rsidRPr="00D16152">
        <w:rPr>
          <w:sz w:val="16"/>
          <w:szCs w:val="16"/>
        </w:rPr>
        <w:t>停留錨地期間謹遵守港務當局等各項規定並且由本公司負擔一切相關之責任及文件辦理程序</w:t>
      </w:r>
      <w:r w:rsidRPr="00D16152">
        <w:rPr>
          <w:sz w:val="16"/>
          <w:szCs w:val="16"/>
        </w:rPr>
        <w:t>,</w:t>
      </w:r>
      <w:r w:rsidRPr="00D16152">
        <w:rPr>
          <w:sz w:val="16"/>
          <w:szCs w:val="16"/>
        </w:rPr>
        <w:t>本公司亦將督促及協助所代理船舶於泊地停留期間</w:t>
      </w:r>
      <w:r w:rsidRPr="00D16152">
        <w:rPr>
          <w:sz w:val="16"/>
          <w:szCs w:val="16"/>
        </w:rPr>
        <w:t>,</w:t>
      </w:r>
      <w:r w:rsidRPr="00D16152">
        <w:rPr>
          <w:sz w:val="16"/>
          <w:szCs w:val="16"/>
        </w:rPr>
        <w:t>遵從我國各項規定及商港管理機關</w:t>
      </w:r>
      <w:r w:rsidRPr="00D16152">
        <w:rPr>
          <w:sz w:val="16"/>
          <w:szCs w:val="16"/>
        </w:rPr>
        <w:t>(</w:t>
      </w:r>
      <w:r w:rsidRPr="00D16152">
        <w:rPr>
          <w:sz w:val="16"/>
          <w:szCs w:val="16"/>
        </w:rPr>
        <w:t>構</w:t>
      </w:r>
      <w:r w:rsidRPr="00D16152">
        <w:rPr>
          <w:sz w:val="16"/>
          <w:szCs w:val="16"/>
        </w:rPr>
        <w:t>)</w:t>
      </w:r>
      <w:r w:rsidRPr="00D16152">
        <w:rPr>
          <w:sz w:val="16"/>
          <w:szCs w:val="16"/>
        </w:rPr>
        <w:t>之指示</w:t>
      </w:r>
      <w:r w:rsidRPr="00D16152">
        <w:rPr>
          <w:sz w:val="16"/>
          <w:szCs w:val="16"/>
        </w:rPr>
        <w:t>,</w:t>
      </w:r>
      <w:r w:rsidRPr="00D16152">
        <w:rPr>
          <w:sz w:val="16"/>
          <w:szCs w:val="16"/>
        </w:rPr>
        <w:t>特向貴單位說明並申請准許停留許可。</w:t>
      </w:r>
    </w:p>
    <w:p w:rsidR="00E50654" w:rsidRPr="00D16152" w:rsidRDefault="00B466F5">
      <w:pPr>
        <w:spacing w:after="0"/>
        <w:ind w:left="634"/>
        <w:rPr>
          <w:sz w:val="16"/>
          <w:szCs w:val="16"/>
        </w:rPr>
      </w:pPr>
      <w:r w:rsidRPr="00D16152">
        <w:rPr>
          <w:sz w:val="16"/>
          <w:szCs w:val="16"/>
        </w:rPr>
        <w:t>該輪明細如下</w:t>
      </w:r>
      <w:r w:rsidRPr="00D16152">
        <w:rPr>
          <w:sz w:val="16"/>
          <w:szCs w:val="16"/>
        </w:rPr>
        <w:t>:</w:t>
      </w:r>
    </w:p>
    <w:tbl>
      <w:tblPr>
        <w:tblStyle w:val="TableGrid"/>
        <w:tblW w:w="8563" w:type="dxa"/>
        <w:tblInd w:w="518" w:type="dxa"/>
        <w:tblCellMar>
          <w:top w:w="108" w:type="dxa"/>
          <w:left w:w="24" w:type="dxa"/>
          <w:bottom w:w="290" w:type="dxa"/>
          <w:right w:w="29" w:type="dxa"/>
        </w:tblCellMar>
        <w:tblLook w:val="04A0" w:firstRow="1" w:lastRow="0" w:firstColumn="1" w:lastColumn="0" w:noHBand="0" w:noVBand="1"/>
      </w:tblPr>
      <w:tblGrid>
        <w:gridCol w:w="4862"/>
        <w:gridCol w:w="3701"/>
      </w:tblGrid>
      <w:tr w:rsidR="00E50654">
        <w:trPr>
          <w:trHeight w:val="10647"/>
        </w:trPr>
        <w:tc>
          <w:tcPr>
            <w:tcW w:w="4862" w:type="dxa"/>
            <w:tcBorders>
              <w:top w:val="single" w:sz="2" w:space="0" w:color="000000"/>
              <w:left w:val="single" w:sz="2" w:space="0" w:color="000000"/>
              <w:bottom w:val="single" w:sz="2" w:space="0" w:color="000000"/>
              <w:right w:val="nil"/>
            </w:tcBorders>
          </w:tcPr>
          <w:p w:rsidR="00E50654" w:rsidRDefault="00B466F5">
            <w:pPr>
              <w:spacing w:after="0"/>
            </w:pPr>
            <w:r>
              <w:t>船舶名稱</w:t>
            </w:r>
            <w:r>
              <w:t>(</w:t>
            </w:r>
            <w:r>
              <w:t>中英文</w:t>
            </w:r>
            <w:r>
              <w:t>) :</w:t>
            </w:r>
          </w:p>
          <w:p w:rsidR="00E50654" w:rsidRDefault="00B466F5">
            <w:pPr>
              <w:spacing w:after="0" w:line="216" w:lineRule="auto"/>
              <w:ind w:right="3763"/>
              <w:jc w:val="both"/>
            </w:pPr>
            <w:r>
              <w:rPr>
                <w:sz w:val="24"/>
              </w:rPr>
              <w:t>船舶呼號船舶類型船舶總長船舶國籍</w:t>
            </w:r>
            <w:r>
              <w:rPr>
                <w:sz w:val="24"/>
              </w:rPr>
              <w:t xml:space="preserve">· </w:t>
            </w:r>
            <w:r>
              <w:rPr>
                <w:sz w:val="24"/>
              </w:rPr>
              <w:t>總噸位</w:t>
            </w:r>
          </w:p>
          <w:p w:rsidR="00E50654" w:rsidRDefault="00B466F5">
            <w:pPr>
              <w:spacing w:after="0" w:line="216" w:lineRule="auto"/>
              <w:ind w:left="10" w:right="2846" w:firstLine="14"/>
            </w:pPr>
            <w:r>
              <w:rPr>
                <w:sz w:val="24"/>
              </w:rPr>
              <w:t>國際海事組織號碼</w:t>
            </w:r>
            <w:r>
              <w:rPr>
                <w:sz w:val="24"/>
              </w:rPr>
              <w:t xml:space="preserve">· </w:t>
            </w:r>
            <w:r>
              <w:rPr>
                <w:sz w:val="24"/>
              </w:rPr>
              <w:t>到港最大吃水</w:t>
            </w:r>
            <w:r>
              <w:rPr>
                <w:sz w:val="24"/>
              </w:rPr>
              <w:t xml:space="preserve">· </w:t>
            </w:r>
            <w:r>
              <w:rPr>
                <w:sz w:val="24"/>
              </w:rPr>
              <w:t>預計抵港時問</w:t>
            </w:r>
            <w:r>
              <w:rPr>
                <w:sz w:val="24"/>
              </w:rPr>
              <w:t>:</w:t>
            </w:r>
          </w:p>
          <w:p w:rsidR="00E50654" w:rsidRDefault="00B466F5">
            <w:pPr>
              <w:spacing w:after="0"/>
              <w:ind w:left="10"/>
            </w:pPr>
            <w:r>
              <w:rPr>
                <w:sz w:val="24"/>
              </w:rPr>
              <w:t>預計停留天數</w:t>
            </w:r>
            <w:r>
              <w:rPr>
                <w:sz w:val="24"/>
              </w:rPr>
              <w:t>:</w:t>
            </w:r>
          </w:p>
          <w:p w:rsidR="00E50654" w:rsidRDefault="00B466F5">
            <w:pPr>
              <w:spacing w:after="0"/>
              <w:ind w:left="10"/>
            </w:pPr>
            <w:r>
              <w:rPr>
                <w:sz w:val="24"/>
              </w:rPr>
              <w:t>是否有船舶自動識別系統</w:t>
            </w:r>
            <w:r>
              <w:rPr>
                <w:sz w:val="24"/>
              </w:rPr>
              <w:t>:</w:t>
            </w:r>
          </w:p>
          <w:p w:rsidR="00E50654" w:rsidRDefault="00B466F5">
            <w:pPr>
              <w:spacing w:after="0"/>
              <w:ind w:left="10"/>
            </w:pPr>
            <w:r>
              <w:rPr>
                <w:sz w:val="24"/>
              </w:rPr>
              <w:t>是否有危險品</w:t>
            </w:r>
            <w:r>
              <w:rPr>
                <w:sz w:val="24"/>
              </w:rPr>
              <w:t>:</w:t>
            </w:r>
          </w:p>
          <w:p w:rsidR="00E50654" w:rsidRDefault="00B466F5">
            <w:pPr>
              <w:spacing w:after="0"/>
              <w:ind w:left="10"/>
            </w:pPr>
            <w:r>
              <w:t>是否有有效</w:t>
            </w:r>
            <w:r>
              <w:t>P&amp; Ⅰ</w:t>
            </w:r>
            <w:r>
              <w:t>文件</w:t>
            </w:r>
          </w:p>
          <w:p w:rsidR="00E50654" w:rsidRDefault="00B466F5">
            <w:pPr>
              <w:spacing w:after="0"/>
              <w:ind w:left="10"/>
            </w:pPr>
            <w:r>
              <w:t>最近一次停泊於錨地日期</w:t>
            </w:r>
            <w:r>
              <w:t>(</w:t>
            </w:r>
            <w:r>
              <w:t>無則免填</w:t>
            </w:r>
            <w:r>
              <w:t>) :</w:t>
            </w:r>
          </w:p>
          <w:p w:rsidR="00E50654" w:rsidRDefault="00B466F5">
            <w:pPr>
              <w:spacing w:after="29" w:line="216" w:lineRule="auto"/>
              <w:ind w:left="5" w:right="2390" w:firstLine="24"/>
              <w:jc w:val="both"/>
            </w:pPr>
            <w:r>
              <w:rPr>
                <w:sz w:val="24"/>
              </w:rPr>
              <w:t>申請船務代理公司行號</w:t>
            </w:r>
            <w:r>
              <w:rPr>
                <w:sz w:val="24"/>
              </w:rPr>
              <w:t xml:space="preserve">· </w:t>
            </w:r>
            <w:r>
              <w:rPr>
                <w:sz w:val="24"/>
              </w:rPr>
              <w:t>聯絡人姓名</w:t>
            </w:r>
            <w:r>
              <w:rPr>
                <w:sz w:val="24"/>
              </w:rPr>
              <w:t xml:space="preserve">, </w:t>
            </w:r>
            <w:r>
              <w:rPr>
                <w:sz w:val="24"/>
              </w:rPr>
              <w:t>公司電話</w:t>
            </w:r>
            <w:r>
              <w:rPr>
                <w:sz w:val="24"/>
              </w:rPr>
              <w:t xml:space="preserve">· </w:t>
            </w:r>
            <w:r>
              <w:rPr>
                <w:noProof/>
              </w:rPr>
              <w:drawing>
                <wp:inline distT="0" distB="0" distL="0" distR="0">
                  <wp:extent cx="18288" cy="24392"/>
                  <wp:effectExtent l="0" t="0" r="0" b="0"/>
                  <wp:docPr id="2116" name="Picture 2116"/>
                  <wp:cNvGraphicFramePr/>
                  <a:graphic xmlns:a="http://schemas.openxmlformats.org/drawingml/2006/main">
                    <a:graphicData uri="http://schemas.openxmlformats.org/drawingml/2006/picture">
                      <pic:pic xmlns:pic="http://schemas.openxmlformats.org/drawingml/2006/picture">
                        <pic:nvPicPr>
                          <pic:cNvPr id="2116" name="Picture 2116"/>
                          <pic:cNvPicPr/>
                        </pic:nvPicPr>
                        <pic:blipFill>
                          <a:blip r:embed="rId6"/>
                          <a:stretch>
                            <a:fillRect/>
                          </a:stretch>
                        </pic:blipFill>
                        <pic:spPr>
                          <a:xfrm>
                            <a:off x="0" y="0"/>
                            <a:ext cx="18288" cy="24392"/>
                          </a:xfrm>
                          <a:prstGeom prst="rect">
                            <a:avLst/>
                          </a:prstGeom>
                        </pic:spPr>
                      </pic:pic>
                    </a:graphicData>
                  </a:graphic>
                </wp:inline>
              </w:drawing>
            </w:r>
            <w:r>
              <w:rPr>
                <w:sz w:val="24"/>
              </w:rPr>
              <w:t>手機號碼</w:t>
            </w:r>
            <w:r>
              <w:rPr>
                <w:sz w:val="24"/>
              </w:rPr>
              <w:t xml:space="preserve"> </w:t>
            </w:r>
            <w:r>
              <w:rPr>
                <w:noProof/>
              </w:rPr>
              <w:drawing>
                <wp:inline distT="0" distB="0" distL="0" distR="0">
                  <wp:extent cx="21336" cy="21342"/>
                  <wp:effectExtent l="0" t="0" r="0" b="0"/>
                  <wp:docPr id="2117" name="Picture 2117"/>
                  <wp:cNvGraphicFramePr/>
                  <a:graphic xmlns:a="http://schemas.openxmlformats.org/drawingml/2006/main">
                    <a:graphicData uri="http://schemas.openxmlformats.org/drawingml/2006/picture">
                      <pic:pic xmlns:pic="http://schemas.openxmlformats.org/drawingml/2006/picture">
                        <pic:nvPicPr>
                          <pic:cNvPr id="2117" name="Picture 2117"/>
                          <pic:cNvPicPr/>
                        </pic:nvPicPr>
                        <pic:blipFill>
                          <a:blip r:embed="rId7"/>
                          <a:stretch>
                            <a:fillRect/>
                          </a:stretch>
                        </pic:blipFill>
                        <pic:spPr>
                          <a:xfrm>
                            <a:off x="0" y="0"/>
                            <a:ext cx="21336" cy="21342"/>
                          </a:xfrm>
                          <a:prstGeom prst="rect">
                            <a:avLst/>
                          </a:prstGeom>
                        </pic:spPr>
                      </pic:pic>
                    </a:graphicData>
                  </a:graphic>
                </wp:inline>
              </w:drawing>
            </w:r>
            <w:r>
              <w:rPr>
                <w:noProof/>
              </w:rPr>
              <w:drawing>
                <wp:inline distT="0" distB="0" distL="0" distR="0">
                  <wp:extent cx="21336" cy="24391"/>
                  <wp:effectExtent l="0" t="0" r="0" b="0"/>
                  <wp:docPr id="2118" name="Picture 2118"/>
                  <wp:cNvGraphicFramePr/>
                  <a:graphic xmlns:a="http://schemas.openxmlformats.org/drawingml/2006/main">
                    <a:graphicData uri="http://schemas.openxmlformats.org/drawingml/2006/picture">
                      <pic:pic xmlns:pic="http://schemas.openxmlformats.org/drawingml/2006/picture">
                        <pic:nvPicPr>
                          <pic:cNvPr id="2118" name="Picture 2118"/>
                          <pic:cNvPicPr/>
                        </pic:nvPicPr>
                        <pic:blipFill>
                          <a:blip r:embed="rId8"/>
                          <a:stretch>
                            <a:fillRect/>
                          </a:stretch>
                        </pic:blipFill>
                        <pic:spPr>
                          <a:xfrm>
                            <a:off x="0" y="0"/>
                            <a:ext cx="21336" cy="24391"/>
                          </a:xfrm>
                          <a:prstGeom prst="rect">
                            <a:avLst/>
                          </a:prstGeom>
                        </pic:spPr>
                      </pic:pic>
                    </a:graphicData>
                  </a:graphic>
                </wp:inline>
              </w:drawing>
            </w:r>
          </w:p>
          <w:p w:rsidR="00E50654" w:rsidRDefault="00B466F5">
            <w:pPr>
              <w:spacing w:after="2798"/>
            </w:pPr>
            <w:r>
              <w:rPr>
                <w:sz w:val="24"/>
              </w:rPr>
              <w:t>航港局註冊客戶代碼</w:t>
            </w:r>
            <w:r>
              <w:rPr>
                <w:sz w:val="24"/>
              </w:rPr>
              <w:t>(</w:t>
            </w:r>
            <w:r>
              <w:rPr>
                <w:sz w:val="24"/>
              </w:rPr>
              <w:t>四碼</w:t>
            </w:r>
            <w:r>
              <w:rPr>
                <w:sz w:val="24"/>
              </w:rPr>
              <w:t>)</w:t>
            </w:r>
          </w:p>
          <w:p w:rsidR="00E50654" w:rsidRDefault="00B466F5">
            <w:pPr>
              <w:tabs>
                <w:tab w:val="center" w:pos="2465"/>
                <w:tab w:val="center" w:pos="4061"/>
              </w:tabs>
              <w:spacing w:after="0"/>
            </w:pPr>
            <w:r>
              <w:rPr>
                <w:sz w:val="20"/>
              </w:rPr>
              <w:tab/>
            </w:r>
            <w:r>
              <w:rPr>
                <w:sz w:val="20"/>
              </w:rPr>
              <w:t>中華民國</w:t>
            </w:r>
            <w:r>
              <w:rPr>
                <w:sz w:val="20"/>
              </w:rPr>
              <w:tab/>
            </w:r>
            <w:r>
              <w:rPr>
                <w:sz w:val="20"/>
              </w:rPr>
              <w:t>年</w:t>
            </w:r>
          </w:p>
        </w:tc>
        <w:tc>
          <w:tcPr>
            <w:tcW w:w="3701" w:type="dxa"/>
            <w:tcBorders>
              <w:top w:val="single" w:sz="2" w:space="0" w:color="000000"/>
              <w:left w:val="nil"/>
              <w:bottom w:val="single" w:sz="2" w:space="0" w:color="000000"/>
              <w:right w:val="single" w:sz="2" w:space="0" w:color="000000"/>
            </w:tcBorders>
            <w:vAlign w:val="bottom"/>
          </w:tcPr>
          <w:p w:rsidR="00E50654" w:rsidRDefault="00B466F5">
            <w:pPr>
              <w:spacing w:after="2074"/>
              <w:jc w:val="right"/>
            </w:pPr>
            <w:bookmarkStart w:id="0" w:name="_GoBack"/>
            <w:bookmarkEnd w:id="0"/>
            <w:r>
              <w:t>(</w:t>
            </w:r>
            <w:r>
              <w:t>代理行公司行號章戳</w:t>
            </w:r>
            <w:r>
              <w:t>)</w:t>
            </w:r>
          </w:p>
          <w:p w:rsidR="00E50654" w:rsidRDefault="00B466F5">
            <w:pPr>
              <w:tabs>
                <w:tab w:val="center" w:pos="1582"/>
              </w:tabs>
              <w:spacing w:after="0"/>
            </w:pPr>
            <w:r>
              <w:rPr>
                <w:sz w:val="18"/>
              </w:rPr>
              <w:t>月</w:t>
            </w:r>
            <w:r>
              <w:rPr>
                <w:sz w:val="18"/>
              </w:rPr>
              <w:tab/>
            </w:r>
            <w:r>
              <w:rPr>
                <w:noProof/>
              </w:rPr>
              <w:drawing>
                <wp:inline distT="0" distB="0" distL="0" distR="0">
                  <wp:extent cx="70104" cy="100612"/>
                  <wp:effectExtent l="0" t="0" r="0" b="0"/>
                  <wp:docPr id="2109" name="Picture 2109"/>
                  <wp:cNvGraphicFramePr/>
                  <a:graphic xmlns:a="http://schemas.openxmlformats.org/drawingml/2006/main">
                    <a:graphicData uri="http://schemas.openxmlformats.org/drawingml/2006/picture">
                      <pic:pic xmlns:pic="http://schemas.openxmlformats.org/drawingml/2006/picture">
                        <pic:nvPicPr>
                          <pic:cNvPr id="2109" name="Picture 2109"/>
                          <pic:cNvPicPr/>
                        </pic:nvPicPr>
                        <pic:blipFill>
                          <a:blip r:embed="rId9"/>
                          <a:stretch>
                            <a:fillRect/>
                          </a:stretch>
                        </pic:blipFill>
                        <pic:spPr>
                          <a:xfrm>
                            <a:off x="0" y="0"/>
                            <a:ext cx="70104" cy="100612"/>
                          </a:xfrm>
                          <a:prstGeom prst="rect">
                            <a:avLst/>
                          </a:prstGeom>
                        </pic:spPr>
                      </pic:pic>
                    </a:graphicData>
                  </a:graphic>
                </wp:inline>
              </w:drawing>
            </w:r>
          </w:p>
        </w:tc>
      </w:tr>
    </w:tbl>
    <w:p w:rsidR="00B466F5" w:rsidRDefault="00B466F5"/>
    <w:sectPr w:rsidR="00B466F5">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F5" w:rsidRDefault="00B466F5" w:rsidP="00D16152">
      <w:pPr>
        <w:spacing w:after="0" w:line="240" w:lineRule="auto"/>
      </w:pPr>
      <w:r>
        <w:separator/>
      </w:r>
    </w:p>
  </w:endnote>
  <w:endnote w:type="continuationSeparator" w:id="0">
    <w:p w:rsidR="00B466F5" w:rsidRDefault="00B466F5" w:rsidP="00D1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F5" w:rsidRDefault="00B466F5" w:rsidP="00D16152">
      <w:pPr>
        <w:spacing w:after="0" w:line="240" w:lineRule="auto"/>
      </w:pPr>
      <w:r>
        <w:separator/>
      </w:r>
    </w:p>
  </w:footnote>
  <w:footnote w:type="continuationSeparator" w:id="0">
    <w:p w:rsidR="00B466F5" w:rsidRDefault="00B466F5" w:rsidP="00D16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54"/>
    <w:rsid w:val="00B466F5"/>
    <w:rsid w:val="00D16152"/>
    <w:rsid w:val="00E50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4F637-C1E4-4D8E-AD73-3D9ED8D2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微軟正黑體" w:eastAsia="微軟正黑體" w:hAnsi="微軟正黑體" w:cs="微軟正黑體"/>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6152"/>
    <w:pPr>
      <w:tabs>
        <w:tab w:val="center" w:pos="4153"/>
        <w:tab w:val="right" w:pos="8306"/>
      </w:tabs>
      <w:snapToGrid w:val="0"/>
    </w:pPr>
    <w:rPr>
      <w:sz w:val="20"/>
      <w:szCs w:val="20"/>
    </w:rPr>
  </w:style>
  <w:style w:type="character" w:customStyle="1" w:styleId="a4">
    <w:name w:val="頁首 字元"/>
    <w:basedOn w:val="a0"/>
    <w:link w:val="a3"/>
    <w:uiPriority w:val="99"/>
    <w:rsid w:val="00D16152"/>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D16152"/>
    <w:pPr>
      <w:tabs>
        <w:tab w:val="center" w:pos="4153"/>
        <w:tab w:val="right" w:pos="8306"/>
      </w:tabs>
      <w:snapToGrid w:val="0"/>
    </w:pPr>
    <w:rPr>
      <w:sz w:val="20"/>
      <w:szCs w:val="20"/>
    </w:rPr>
  </w:style>
  <w:style w:type="character" w:customStyle="1" w:styleId="a6">
    <w:name w:val="頁尾 字元"/>
    <w:basedOn w:val="a0"/>
    <w:link w:val="a5"/>
    <w:uiPriority w:val="99"/>
    <w:rsid w:val="00D16152"/>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黃衍傑</dc:creator>
  <cp:keywords/>
  <cp:lastModifiedBy>黃衍傑</cp:lastModifiedBy>
  <cp:revision>2</cp:revision>
  <dcterms:created xsi:type="dcterms:W3CDTF">2024-10-16T02:12:00Z</dcterms:created>
  <dcterms:modified xsi:type="dcterms:W3CDTF">2024-10-16T02:12:00Z</dcterms:modified>
</cp:coreProperties>
</file>